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14" w:rsidRDefault="004E5BC9" w:rsidP="004E5BC9">
      <w:pPr>
        <w:jc w:val="center"/>
        <w:rPr>
          <w:b/>
          <w:sz w:val="28"/>
        </w:rPr>
      </w:pPr>
      <w:r w:rsidRPr="004E5BC9">
        <w:rPr>
          <w:b/>
          <w:sz w:val="28"/>
        </w:rPr>
        <w:t>Lesson Plan: Card Catalog Brainstorm</w:t>
      </w:r>
    </w:p>
    <w:tbl>
      <w:tblPr>
        <w:tblStyle w:val="TableGrid"/>
        <w:tblW w:w="0" w:type="auto"/>
        <w:tblLook w:val="04A0" w:firstRow="1" w:lastRow="0" w:firstColumn="1" w:lastColumn="0" w:noHBand="0" w:noVBand="1"/>
      </w:tblPr>
      <w:tblGrid>
        <w:gridCol w:w="4945"/>
        <w:gridCol w:w="2970"/>
        <w:gridCol w:w="1435"/>
      </w:tblGrid>
      <w:tr w:rsidR="004E5BC9" w:rsidTr="009D1769">
        <w:tc>
          <w:tcPr>
            <w:tcW w:w="4945" w:type="dxa"/>
          </w:tcPr>
          <w:p w:rsidR="004E5BC9" w:rsidRDefault="004E5BC9" w:rsidP="004E5BC9">
            <w:pPr>
              <w:rPr>
                <w:b/>
                <w:sz w:val="24"/>
              </w:rPr>
            </w:pPr>
            <w:r>
              <w:rPr>
                <w:b/>
                <w:sz w:val="24"/>
              </w:rPr>
              <w:t>Activity Description</w:t>
            </w:r>
          </w:p>
        </w:tc>
        <w:tc>
          <w:tcPr>
            <w:tcW w:w="2970" w:type="dxa"/>
          </w:tcPr>
          <w:p w:rsidR="004E5BC9" w:rsidRDefault="004E5BC9" w:rsidP="004E5BC9">
            <w:pPr>
              <w:rPr>
                <w:b/>
                <w:sz w:val="24"/>
              </w:rPr>
            </w:pPr>
            <w:r>
              <w:rPr>
                <w:b/>
                <w:sz w:val="24"/>
              </w:rPr>
              <w:t>Resources</w:t>
            </w:r>
          </w:p>
        </w:tc>
        <w:tc>
          <w:tcPr>
            <w:tcW w:w="1435" w:type="dxa"/>
          </w:tcPr>
          <w:p w:rsidR="004E5BC9" w:rsidRDefault="004E5BC9" w:rsidP="004E5BC9">
            <w:pPr>
              <w:rPr>
                <w:b/>
                <w:sz w:val="24"/>
              </w:rPr>
            </w:pPr>
            <w:r>
              <w:rPr>
                <w:b/>
                <w:sz w:val="24"/>
              </w:rPr>
              <w:t>Time</w:t>
            </w:r>
          </w:p>
        </w:tc>
      </w:tr>
      <w:tr w:rsidR="004E5BC9" w:rsidTr="009D1769">
        <w:tc>
          <w:tcPr>
            <w:tcW w:w="4945" w:type="dxa"/>
          </w:tcPr>
          <w:p w:rsidR="000A6775" w:rsidRPr="004E5BC9" w:rsidRDefault="000A6775" w:rsidP="000A6775">
            <w:pPr>
              <w:rPr>
                <w:sz w:val="24"/>
              </w:rPr>
            </w:pPr>
            <w:r>
              <w:rPr>
                <w:sz w:val="24"/>
                <w:u w:val="single"/>
              </w:rPr>
              <w:t>Summary</w:t>
            </w:r>
            <w:r w:rsidRPr="004E5BC9">
              <w:rPr>
                <w:sz w:val="24"/>
              </w:rPr>
              <w:t xml:space="preserve">: </w:t>
            </w:r>
          </w:p>
          <w:p w:rsidR="000A6775" w:rsidRDefault="000A6775" w:rsidP="004E5BC9">
            <w:pPr>
              <w:rPr>
                <w:sz w:val="24"/>
                <w:u w:val="single"/>
              </w:rPr>
            </w:pPr>
            <w:r>
              <w:rPr>
                <w:sz w:val="24"/>
              </w:rPr>
              <w:t>The card catalog brainstorm activity provides time for students to quietly reflect on their topics, and then to process their thoughts out loud by sharing their ideas with a partner.</w:t>
            </w:r>
          </w:p>
          <w:p w:rsidR="000A6775" w:rsidRDefault="000A6775" w:rsidP="004E5BC9">
            <w:pPr>
              <w:rPr>
                <w:sz w:val="24"/>
                <w:u w:val="single"/>
              </w:rPr>
            </w:pPr>
          </w:p>
          <w:p w:rsidR="004E5BC9" w:rsidRPr="004E5BC9" w:rsidRDefault="004E5BC9" w:rsidP="004E5BC9">
            <w:pPr>
              <w:rPr>
                <w:sz w:val="24"/>
              </w:rPr>
            </w:pPr>
            <w:r w:rsidRPr="004E5BC9">
              <w:rPr>
                <w:sz w:val="24"/>
                <w:u w:val="single"/>
              </w:rPr>
              <w:t>Learning Outcomes</w:t>
            </w:r>
            <w:r w:rsidRPr="004E5BC9">
              <w:rPr>
                <w:sz w:val="24"/>
              </w:rPr>
              <w:t xml:space="preserve">: </w:t>
            </w:r>
          </w:p>
          <w:p w:rsidR="006F592D" w:rsidRDefault="006F592D" w:rsidP="006F592D">
            <w:pPr>
              <w:pStyle w:val="ListParagraph"/>
              <w:numPr>
                <w:ilvl w:val="0"/>
                <w:numId w:val="4"/>
              </w:numPr>
              <w:rPr>
                <w:sz w:val="24"/>
              </w:rPr>
            </w:pPr>
            <w:r w:rsidRPr="006F592D">
              <w:rPr>
                <w:sz w:val="24"/>
              </w:rPr>
              <w:t>Students will develop</w:t>
            </w:r>
            <w:r w:rsidR="004E5BC9" w:rsidRPr="006F592D">
              <w:rPr>
                <w:sz w:val="24"/>
              </w:rPr>
              <w:t xml:space="preserve"> a clearer picture of what they want to research </w:t>
            </w:r>
            <w:r w:rsidR="00345255" w:rsidRPr="006F592D">
              <w:rPr>
                <w:sz w:val="24"/>
              </w:rPr>
              <w:t>for their assignment</w:t>
            </w:r>
            <w:r>
              <w:rPr>
                <w:sz w:val="24"/>
              </w:rPr>
              <w:t>.</w:t>
            </w:r>
          </w:p>
          <w:p w:rsidR="004E5BC9" w:rsidRPr="006F592D" w:rsidRDefault="006F592D" w:rsidP="006F592D">
            <w:pPr>
              <w:pStyle w:val="ListParagraph"/>
              <w:numPr>
                <w:ilvl w:val="0"/>
                <w:numId w:val="4"/>
              </w:numPr>
              <w:rPr>
                <w:sz w:val="24"/>
              </w:rPr>
            </w:pPr>
            <w:r>
              <w:rPr>
                <w:sz w:val="24"/>
              </w:rPr>
              <w:t xml:space="preserve">Students will evaluate </w:t>
            </w:r>
            <w:r w:rsidR="00345255" w:rsidRPr="006F592D">
              <w:rPr>
                <w:sz w:val="24"/>
              </w:rPr>
              <w:t>what they already know about their research topic and what they want to find out</w:t>
            </w:r>
            <w:r w:rsidR="004E5BC9" w:rsidRPr="006F592D">
              <w:rPr>
                <w:sz w:val="24"/>
              </w:rPr>
              <w:t xml:space="preserve">. </w:t>
            </w:r>
          </w:p>
          <w:p w:rsidR="00671EFA" w:rsidRDefault="00671EFA" w:rsidP="004E5BC9">
            <w:pPr>
              <w:rPr>
                <w:sz w:val="24"/>
              </w:rPr>
            </w:pPr>
          </w:p>
          <w:p w:rsidR="00671EFA" w:rsidRDefault="00671EFA" w:rsidP="004E5BC9">
            <w:pPr>
              <w:rPr>
                <w:sz w:val="24"/>
              </w:rPr>
            </w:pPr>
            <w:r w:rsidRPr="00671EFA">
              <w:rPr>
                <w:sz w:val="24"/>
                <w:u w:val="single"/>
              </w:rPr>
              <w:t>ACRL Framework for Information Literacy</w:t>
            </w:r>
            <w:r>
              <w:rPr>
                <w:sz w:val="24"/>
              </w:rPr>
              <w:t>:</w:t>
            </w:r>
          </w:p>
          <w:p w:rsidR="004E5BC9" w:rsidRPr="00671EFA" w:rsidRDefault="00671EFA" w:rsidP="00671EFA">
            <w:pPr>
              <w:rPr>
                <w:sz w:val="24"/>
              </w:rPr>
            </w:pPr>
            <w:r>
              <w:rPr>
                <w:sz w:val="24"/>
              </w:rPr>
              <w:t>This activity connects with the frame</w:t>
            </w:r>
            <w:r w:rsidR="00990097">
              <w:rPr>
                <w:sz w:val="24"/>
              </w:rPr>
              <w:t>s “Research as Inquir</w:t>
            </w:r>
            <w:bookmarkStart w:id="0" w:name="_GoBack"/>
            <w:bookmarkEnd w:id="0"/>
            <w:r w:rsidR="00990097">
              <w:rPr>
                <w:sz w:val="24"/>
              </w:rPr>
              <w:t>y” and</w:t>
            </w:r>
            <w:r>
              <w:rPr>
                <w:sz w:val="24"/>
              </w:rPr>
              <w:t xml:space="preserve"> “</w:t>
            </w:r>
            <w:r w:rsidR="004E5BC9" w:rsidRPr="00671EFA">
              <w:rPr>
                <w:sz w:val="24"/>
              </w:rPr>
              <w:t>Searching as Strategic Exploration</w:t>
            </w:r>
            <w:r>
              <w:rPr>
                <w:sz w:val="24"/>
              </w:rPr>
              <w:t>.”</w:t>
            </w:r>
          </w:p>
          <w:p w:rsidR="004E5BC9" w:rsidRDefault="004E5BC9" w:rsidP="004E5BC9">
            <w:pPr>
              <w:rPr>
                <w:sz w:val="24"/>
              </w:rPr>
            </w:pPr>
          </w:p>
          <w:p w:rsidR="004E5BC9" w:rsidRDefault="004E5BC9" w:rsidP="004E5BC9">
            <w:pPr>
              <w:rPr>
                <w:sz w:val="24"/>
              </w:rPr>
            </w:pPr>
            <w:r w:rsidRPr="00671EFA">
              <w:rPr>
                <w:sz w:val="24"/>
                <w:u w:val="single"/>
              </w:rPr>
              <w:t>Instructions</w:t>
            </w:r>
            <w:r>
              <w:rPr>
                <w:sz w:val="24"/>
              </w:rPr>
              <w:t xml:space="preserve">: </w:t>
            </w:r>
          </w:p>
          <w:p w:rsidR="007536EB" w:rsidRDefault="007536EB" w:rsidP="00F05DCC">
            <w:pPr>
              <w:pStyle w:val="ListParagraph"/>
              <w:numPr>
                <w:ilvl w:val="0"/>
                <w:numId w:val="3"/>
              </w:numPr>
              <w:rPr>
                <w:sz w:val="24"/>
              </w:rPr>
            </w:pPr>
            <w:r>
              <w:rPr>
                <w:sz w:val="24"/>
              </w:rPr>
              <w:t>Explain that you’re going to start class with an opportunity for students to think more about their topics, and to share them out loud with other students. This will help students figure out what they already know about their topics, and what they still need to learn through the research process.</w:t>
            </w:r>
          </w:p>
          <w:p w:rsidR="00F05DCC" w:rsidRDefault="007536EB" w:rsidP="00F05DCC">
            <w:pPr>
              <w:pStyle w:val="ListParagraph"/>
              <w:numPr>
                <w:ilvl w:val="0"/>
                <w:numId w:val="3"/>
              </w:numPr>
              <w:rPr>
                <w:sz w:val="24"/>
              </w:rPr>
            </w:pPr>
            <w:r>
              <w:rPr>
                <w:sz w:val="24"/>
              </w:rPr>
              <w:t>Pass out notecards to all students if you have not already done so, and make sure that everyone has a writing utensil.</w:t>
            </w:r>
          </w:p>
          <w:p w:rsidR="007536EB" w:rsidRDefault="007536EB" w:rsidP="00F05DCC">
            <w:pPr>
              <w:pStyle w:val="ListParagraph"/>
              <w:numPr>
                <w:ilvl w:val="0"/>
                <w:numId w:val="3"/>
              </w:numPr>
              <w:rPr>
                <w:sz w:val="24"/>
              </w:rPr>
            </w:pPr>
            <w:r>
              <w:rPr>
                <w:sz w:val="24"/>
              </w:rPr>
              <w:t xml:space="preserve">Ask students to spend </w:t>
            </w:r>
            <w:r w:rsidR="00EC4430">
              <w:rPr>
                <w:sz w:val="24"/>
              </w:rPr>
              <w:t>two minutes</w:t>
            </w:r>
            <w:r>
              <w:rPr>
                <w:sz w:val="24"/>
              </w:rPr>
              <w:t xml:space="preserve"> writing down everything they already know about their research topics. Start the timer and remind students they can use their phones or computers if they get stuck – the point is</w:t>
            </w:r>
            <w:r w:rsidR="009D1769">
              <w:rPr>
                <w:sz w:val="24"/>
              </w:rPr>
              <w:t xml:space="preserve"> just</w:t>
            </w:r>
            <w:r>
              <w:rPr>
                <w:sz w:val="24"/>
              </w:rPr>
              <w:t xml:space="preserve"> to write as much as possible</w:t>
            </w:r>
            <w:r w:rsidR="009D1769">
              <w:rPr>
                <w:sz w:val="24"/>
              </w:rPr>
              <w:t xml:space="preserve"> in </w:t>
            </w:r>
            <w:r w:rsidR="003D0D3D">
              <w:rPr>
                <w:sz w:val="24"/>
              </w:rPr>
              <w:t>two</w:t>
            </w:r>
            <w:r w:rsidR="009D1769">
              <w:rPr>
                <w:sz w:val="24"/>
              </w:rPr>
              <w:t xml:space="preserve"> minute</w:t>
            </w:r>
            <w:r w:rsidR="003D0D3D">
              <w:rPr>
                <w:sz w:val="24"/>
              </w:rPr>
              <w:t>s</w:t>
            </w:r>
            <w:r>
              <w:rPr>
                <w:sz w:val="24"/>
              </w:rPr>
              <w:t>.</w:t>
            </w:r>
            <w:r w:rsidR="00EC4430">
              <w:rPr>
                <w:sz w:val="24"/>
              </w:rPr>
              <w:t xml:space="preserve"> If students need more time, you can add an extra 30 seconds to the timer.</w:t>
            </w:r>
          </w:p>
          <w:p w:rsidR="007536EB" w:rsidRDefault="007536EB" w:rsidP="00F05DCC">
            <w:pPr>
              <w:pStyle w:val="ListParagraph"/>
              <w:numPr>
                <w:ilvl w:val="0"/>
                <w:numId w:val="3"/>
              </w:numPr>
              <w:rPr>
                <w:sz w:val="24"/>
              </w:rPr>
            </w:pPr>
            <w:r>
              <w:rPr>
                <w:sz w:val="24"/>
              </w:rPr>
              <w:lastRenderedPageBreak/>
              <w:t xml:space="preserve">Next ask students </w:t>
            </w:r>
            <w:r w:rsidR="009D1769">
              <w:rPr>
                <w:sz w:val="24"/>
              </w:rPr>
              <w:t xml:space="preserve">to spend </w:t>
            </w:r>
            <w:proofErr w:type="gramStart"/>
            <w:r w:rsidR="003D0D3D">
              <w:rPr>
                <w:sz w:val="24"/>
              </w:rPr>
              <w:t>one</w:t>
            </w:r>
            <w:r w:rsidR="009D1769">
              <w:rPr>
                <w:sz w:val="24"/>
              </w:rPr>
              <w:t xml:space="preserve"> minute</w:t>
            </w:r>
            <w:proofErr w:type="gramEnd"/>
            <w:r w:rsidR="009D1769">
              <w:rPr>
                <w:sz w:val="24"/>
              </w:rPr>
              <w:t xml:space="preserve"> writing down what they still need to learn about their topics. Encourage them to use Wikipedia, Google, and the library website to help them explore possible research paths. </w:t>
            </w:r>
          </w:p>
          <w:p w:rsidR="00BB0283" w:rsidRDefault="00BB0283" w:rsidP="00F05DCC">
            <w:pPr>
              <w:pStyle w:val="ListParagraph"/>
              <w:numPr>
                <w:ilvl w:val="0"/>
                <w:numId w:val="3"/>
              </w:numPr>
              <w:rPr>
                <w:sz w:val="24"/>
              </w:rPr>
            </w:pPr>
            <w:r>
              <w:rPr>
                <w:sz w:val="24"/>
              </w:rPr>
              <w:t xml:space="preserve">Now ask students to find a partner — ideally, this is the person sitting closest to them. </w:t>
            </w:r>
          </w:p>
          <w:p w:rsidR="003D0D3D" w:rsidRDefault="00BB0283" w:rsidP="00F05DCC">
            <w:pPr>
              <w:pStyle w:val="ListParagraph"/>
              <w:numPr>
                <w:ilvl w:val="0"/>
                <w:numId w:val="3"/>
              </w:numPr>
              <w:rPr>
                <w:sz w:val="24"/>
              </w:rPr>
            </w:pPr>
            <w:r>
              <w:rPr>
                <w:sz w:val="24"/>
              </w:rPr>
              <w:t xml:space="preserve">Ask partners to choose who will be the speaker first and who will be the listener first. </w:t>
            </w:r>
            <w:r w:rsidR="003D0D3D">
              <w:rPr>
                <w:sz w:val="24"/>
              </w:rPr>
              <w:t>Explain that w</w:t>
            </w:r>
            <w:r>
              <w:rPr>
                <w:sz w:val="24"/>
              </w:rPr>
              <w:t xml:space="preserve">hen the timer starts, the speaker will spend one minute talking about what they already know about their research topic and what they still want to learn. While the speaker talks, the listener can take notes or just listen. </w:t>
            </w:r>
          </w:p>
          <w:p w:rsidR="00BB0283" w:rsidRDefault="00BB0283" w:rsidP="00F05DCC">
            <w:pPr>
              <w:pStyle w:val="ListParagraph"/>
              <w:numPr>
                <w:ilvl w:val="0"/>
                <w:numId w:val="3"/>
              </w:numPr>
              <w:rPr>
                <w:sz w:val="24"/>
              </w:rPr>
            </w:pPr>
            <w:r>
              <w:rPr>
                <w:sz w:val="24"/>
              </w:rPr>
              <w:t xml:space="preserve">After one minute, </w:t>
            </w:r>
            <w:r w:rsidR="003D0D3D">
              <w:rPr>
                <w:sz w:val="24"/>
              </w:rPr>
              <w:t xml:space="preserve">ask </w:t>
            </w:r>
            <w:r>
              <w:rPr>
                <w:sz w:val="24"/>
              </w:rPr>
              <w:t xml:space="preserve">students </w:t>
            </w:r>
            <w:r w:rsidR="003D0D3D">
              <w:rPr>
                <w:sz w:val="24"/>
              </w:rPr>
              <w:t>to</w:t>
            </w:r>
            <w:r>
              <w:rPr>
                <w:sz w:val="24"/>
              </w:rPr>
              <w:t xml:space="preserve"> switch roles and repeat the process.</w:t>
            </w:r>
          </w:p>
          <w:p w:rsidR="00BB0283" w:rsidRDefault="00BB0283" w:rsidP="00F05DCC">
            <w:pPr>
              <w:pStyle w:val="ListParagraph"/>
              <w:numPr>
                <w:ilvl w:val="0"/>
                <w:numId w:val="3"/>
              </w:numPr>
              <w:rPr>
                <w:sz w:val="24"/>
              </w:rPr>
            </w:pPr>
            <w:r>
              <w:rPr>
                <w:sz w:val="24"/>
              </w:rPr>
              <w:t xml:space="preserve">To conclude the exercise, ask partners to have a two-minute back and forth conversation where they share ideas and strategies for their partner’s research. What areas of focus might they choose? What kinds of sources might they look for? What questions </w:t>
            </w:r>
            <w:proofErr w:type="gramStart"/>
            <w:r>
              <w:rPr>
                <w:sz w:val="24"/>
              </w:rPr>
              <w:t>still remain</w:t>
            </w:r>
            <w:proofErr w:type="gramEnd"/>
            <w:r>
              <w:rPr>
                <w:sz w:val="24"/>
              </w:rPr>
              <w:t xml:space="preserve"> about their topic?</w:t>
            </w:r>
          </w:p>
          <w:p w:rsidR="003D0D3D" w:rsidRDefault="003D0D3D" w:rsidP="003D0D3D">
            <w:pPr>
              <w:rPr>
                <w:sz w:val="24"/>
              </w:rPr>
            </w:pPr>
          </w:p>
          <w:p w:rsidR="003D0D3D" w:rsidRPr="003D0D3D" w:rsidRDefault="003D0D3D" w:rsidP="003D0D3D">
            <w:pPr>
              <w:rPr>
                <w:sz w:val="24"/>
              </w:rPr>
            </w:pPr>
            <w:r w:rsidRPr="003D0D3D">
              <w:rPr>
                <w:sz w:val="24"/>
                <w:u w:val="single"/>
              </w:rPr>
              <w:t>Extension Activity (if time permits)</w:t>
            </w:r>
            <w:r>
              <w:rPr>
                <w:sz w:val="24"/>
              </w:rPr>
              <w:t>:</w:t>
            </w:r>
          </w:p>
          <w:p w:rsidR="00BB0283" w:rsidRPr="00BB0283" w:rsidRDefault="00BB0283" w:rsidP="00BB0283">
            <w:pPr>
              <w:pStyle w:val="ListParagraph"/>
              <w:numPr>
                <w:ilvl w:val="0"/>
                <w:numId w:val="3"/>
              </w:numPr>
              <w:rPr>
                <w:sz w:val="24"/>
              </w:rPr>
            </w:pPr>
            <w:r>
              <w:rPr>
                <w:sz w:val="24"/>
              </w:rPr>
              <w:t xml:space="preserve">Ask for two volunteers to share what they learned from this exercise. You may follow up on students’ responses by asking what type of information they hope to find about their research topic, where they might </w:t>
            </w:r>
            <w:r w:rsidR="002E780C">
              <w:rPr>
                <w:sz w:val="24"/>
              </w:rPr>
              <w:t>search for</w:t>
            </w:r>
            <w:r>
              <w:rPr>
                <w:sz w:val="24"/>
              </w:rPr>
              <w:t xml:space="preserve"> that information, and what they learned by talking through their partner’s topic. </w:t>
            </w:r>
          </w:p>
        </w:tc>
        <w:tc>
          <w:tcPr>
            <w:tcW w:w="2970" w:type="dxa"/>
          </w:tcPr>
          <w:p w:rsidR="00671EFA" w:rsidRPr="00671EFA" w:rsidRDefault="00671EFA" w:rsidP="004E5BC9">
            <w:pPr>
              <w:rPr>
                <w:sz w:val="24"/>
                <w:u w:val="single"/>
              </w:rPr>
            </w:pPr>
            <w:r w:rsidRPr="00671EFA">
              <w:rPr>
                <w:sz w:val="24"/>
                <w:u w:val="single"/>
              </w:rPr>
              <w:lastRenderedPageBreak/>
              <w:t>Required Materials</w:t>
            </w:r>
            <w:r w:rsidRPr="00671EFA">
              <w:rPr>
                <w:sz w:val="24"/>
              </w:rPr>
              <w:t>:</w:t>
            </w:r>
          </w:p>
          <w:p w:rsidR="00671EFA" w:rsidRDefault="004E5BC9" w:rsidP="004E5BC9">
            <w:pPr>
              <w:rPr>
                <w:sz w:val="24"/>
              </w:rPr>
            </w:pPr>
            <w:r>
              <w:rPr>
                <w:sz w:val="24"/>
              </w:rPr>
              <w:t xml:space="preserve">Each student needs </w:t>
            </w:r>
            <w:r w:rsidR="007536EB">
              <w:rPr>
                <w:sz w:val="24"/>
              </w:rPr>
              <w:t xml:space="preserve">at least one </w:t>
            </w:r>
            <w:r>
              <w:rPr>
                <w:sz w:val="24"/>
              </w:rPr>
              <w:t>card catalog or notecard</w:t>
            </w:r>
            <w:r w:rsidR="00671EFA">
              <w:rPr>
                <w:sz w:val="24"/>
              </w:rPr>
              <w:t xml:space="preserve"> to complete this activity</w:t>
            </w:r>
            <w:r>
              <w:rPr>
                <w:sz w:val="24"/>
              </w:rPr>
              <w:t xml:space="preserve">. </w:t>
            </w:r>
          </w:p>
          <w:p w:rsidR="00671EFA" w:rsidRDefault="001578E4" w:rsidP="00671EFA">
            <w:pPr>
              <w:pStyle w:val="ListParagraph"/>
              <w:numPr>
                <w:ilvl w:val="0"/>
                <w:numId w:val="2"/>
              </w:numPr>
              <w:rPr>
                <w:sz w:val="24"/>
              </w:rPr>
            </w:pPr>
            <w:r w:rsidRPr="00671EFA">
              <w:rPr>
                <w:sz w:val="24"/>
              </w:rPr>
              <w:t xml:space="preserve">You </w:t>
            </w:r>
            <w:r w:rsidR="00671EFA">
              <w:rPr>
                <w:sz w:val="24"/>
              </w:rPr>
              <w:t xml:space="preserve">can find old card catalogs at the Undergraduate Library in the staff area next to Melissa </w:t>
            </w:r>
            <w:proofErr w:type="spellStart"/>
            <w:r w:rsidR="00671EFA">
              <w:rPr>
                <w:sz w:val="24"/>
              </w:rPr>
              <w:t>Salvanish’s</w:t>
            </w:r>
            <w:proofErr w:type="spellEnd"/>
            <w:r w:rsidR="00671EFA">
              <w:rPr>
                <w:sz w:val="24"/>
              </w:rPr>
              <w:t xml:space="preserve"> desk.</w:t>
            </w:r>
          </w:p>
          <w:p w:rsidR="004E5BC9" w:rsidRDefault="003D0D3D" w:rsidP="00671EFA">
            <w:pPr>
              <w:pStyle w:val="ListParagraph"/>
              <w:numPr>
                <w:ilvl w:val="0"/>
                <w:numId w:val="2"/>
              </w:numPr>
              <w:rPr>
                <w:sz w:val="24"/>
              </w:rPr>
            </w:pPr>
            <w:r>
              <w:rPr>
                <w:sz w:val="24"/>
              </w:rPr>
              <w:t>S</w:t>
            </w:r>
            <w:r w:rsidR="00345255">
              <w:rPr>
                <w:sz w:val="24"/>
              </w:rPr>
              <w:t xml:space="preserve">tudents </w:t>
            </w:r>
            <w:r>
              <w:rPr>
                <w:sz w:val="24"/>
              </w:rPr>
              <w:t>could</w:t>
            </w:r>
            <w:r w:rsidR="00F05DCC">
              <w:rPr>
                <w:sz w:val="24"/>
              </w:rPr>
              <w:t xml:space="preserve"> </w:t>
            </w:r>
            <w:r w:rsidR="00345255">
              <w:rPr>
                <w:sz w:val="24"/>
              </w:rPr>
              <w:t xml:space="preserve">also complete this activity </w:t>
            </w:r>
            <w:r w:rsidR="00F05DCC">
              <w:rPr>
                <w:sz w:val="24"/>
              </w:rPr>
              <w:t>with a</w:t>
            </w:r>
            <w:r>
              <w:rPr>
                <w:sz w:val="24"/>
              </w:rPr>
              <w:t xml:space="preserve"> Google Doc or a</w:t>
            </w:r>
            <w:r w:rsidR="00F05DCC">
              <w:rPr>
                <w:sz w:val="24"/>
              </w:rPr>
              <w:t xml:space="preserve"> piece of scrap paper.</w:t>
            </w:r>
          </w:p>
          <w:p w:rsidR="007536EB" w:rsidRDefault="007536EB" w:rsidP="007536EB">
            <w:pPr>
              <w:rPr>
                <w:sz w:val="24"/>
              </w:rPr>
            </w:pPr>
          </w:p>
          <w:p w:rsidR="007536EB" w:rsidRDefault="007536EB" w:rsidP="007536EB">
            <w:pPr>
              <w:rPr>
                <w:sz w:val="24"/>
              </w:rPr>
            </w:pPr>
            <w:r w:rsidRPr="007536EB">
              <w:rPr>
                <w:sz w:val="24"/>
                <w:u w:val="single"/>
              </w:rPr>
              <w:t>Prep</w:t>
            </w:r>
            <w:r>
              <w:rPr>
                <w:sz w:val="24"/>
              </w:rPr>
              <w:t>:</w:t>
            </w:r>
          </w:p>
          <w:p w:rsidR="007536EB" w:rsidRPr="007536EB" w:rsidRDefault="007536EB" w:rsidP="007536EB">
            <w:pPr>
              <w:rPr>
                <w:sz w:val="24"/>
              </w:rPr>
            </w:pPr>
            <w:r>
              <w:rPr>
                <w:sz w:val="24"/>
              </w:rPr>
              <w:t xml:space="preserve">This activity is smoothest if you distribute </w:t>
            </w:r>
            <w:r w:rsidR="009F7FFB">
              <w:rPr>
                <w:sz w:val="24"/>
              </w:rPr>
              <w:t>a stack of</w:t>
            </w:r>
            <w:r>
              <w:rPr>
                <w:sz w:val="24"/>
              </w:rPr>
              <w:t xml:space="preserve"> notecards at each table before class begins.</w:t>
            </w:r>
          </w:p>
        </w:tc>
        <w:tc>
          <w:tcPr>
            <w:tcW w:w="1435" w:type="dxa"/>
          </w:tcPr>
          <w:p w:rsidR="004E5BC9" w:rsidRDefault="00345255" w:rsidP="004E5BC9">
            <w:pPr>
              <w:rPr>
                <w:b/>
                <w:sz w:val="24"/>
              </w:rPr>
            </w:pPr>
            <w:r>
              <w:rPr>
                <w:b/>
                <w:sz w:val="24"/>
              </w:rPr>
              <w:t>10 minutes</w:t>
            </w:r>
          </w:p>
        </w:tc>
      </w:tr>
    </w:tbl>
    <w:p w:rsidR="004E5BC9" w:rsidRPr="004E5BC9" w:rsidRDefault="004E5BC9" w:rsidP="004E5BC9">
      <w:pPr>
        <w:rPr>
          <w:b/>
          <w:sz w:val="24"/>
        </w:rPr>
      </w:pPr>
    </w:p>
    <w:sectPr w:rsidR="004E5BC9" w:rsidRPr="004E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2DE"/>
    <w:multiLevelType w:val="hybridMultilevel"/>
    <w:tmpl w:val="3B20A7EC"/>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0E84"/>
    <w:multiLevelType w:val="hybridMultilevel"/>
    <w:tmpl w:val="296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2A11"/>
    <w:multiLevelType w:val="hybridMultilevel"/>
    <w:tmpl w:val="127EF2D0"/>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21C34"/>
    <w:multiLevelType w:val="hybridMultilevel"/>
    <w:tmpl w:val="527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C9"/>
    <w:rsid w:val="00080330"/>
    <w:rsid w:val="000A6775"/>
    <w:rsid w:val="001578E4"/>
    <w:rsid w:val="00290343"/>
    <w:rsid w:val="002E780C"/>
    <w:rsid w:val="00345255"/>
    <w:rsid w:val="003D0D3D"/>
    <w:rsid w:val="004E5BC9"/>
    <w:rsid w:val="00671EFA"/>
    <w:rsid w:val="006904D0"/>
    <w:rsid w:val="006F592D"/>
    <w:rsid w:val="007536EB"/>
    <w:rsid w:val="00990097"/>
    <w:rsid w:val="009D1769"/>
    <w:rsid w:val="009F7FFB"/>
    <w:rsid w:val="00BB0283"/>
    <w:rsid w:val="00E02314"/>
    <w:rsid w:val="00EC4430"/>
    <w:rsid w:val="00F0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171E"/>
  <w15:chartTrackingRefBased/>
  <w15:docId w15:val="{182924D6-FFAF-4A5D-9074-06E56E31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12</cp:revision>
  <dcterms:created xsi:type="dcterms:W3CDTF">2019-07-04T21:43:00Z</dcterms:created>
  <dcterms:modified xsi:type="dcterms:W3CDTF">2019-07-09T20:28:00Z</dcterms:modified>
</cp:coreProperties>
</file>