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2F7" w:rsidRDefault="004632F7" w:rsidP="004632F7">
      <w:pPr>
        <w:jc w:val="center"/>
        <w:rPr>
          <w:b/>
          <w:sz w:val="28"/>
        </w:rPr>
      </w:pPr>
      <w:r w:rsidRPr="004E5BC9">
        <w:rPr>
          <w:b/>
          <w:sz w:val="28"/>
        </w:rPr>
        <w:t xml:space="preserve">Lesson Plan: </w:t>
      </w:r>
      <w:r>
        <w:rPr>
          <w:b/>
          <w:sz w:val="28"/>
        </w:rPr>
        <w:t xml:space="preserve">Basic </w:t>
      </w:r>
      <w:r>
        <w:rPr>
          <w:b/>
          <w:sz w:val="28"/>
        </w:rPr>
        <w:t>Concept Mapping</w:t>
      </w:r>
    </w:p>
    <w:tbl>
      <w:tblPr>
        <w:tblStyle w:val="TableGrid"/>
        <w:tblW w:w="0" w:type="auto"/>
        <w:tblLook w:val="04A0" w:firstRow="1" w:lastRow="0" w:firstColumn="1" w:lastColumn="0" w:noHBand="0" w:noVBand="1"/>
      </w:tblPr>
      <w:tblGrid>
        <w:gridCol w:w="4945"/>
        <w:gridCol w:w="2970"/>
        <w:gridCol w:w="1435"/>
      </w:tblGrid>
      <w:tr w:rsidR="004632F7" w:rsidTr="00352B9B">
        <w:tc>
          <w:tcPr>
            <w:tcW w:w="4945" w:type="dxa"/>
          </w:tcPr>
          <w:p w:rsidR="004632F7" w:rsidRDefault="004632F7" w:rsidP="00352B9B">
            <w:pPr>
              <w:rPr>
                <w:b/>
                <w:sz w:val="24"/>
              </w:rPr>
            </w:pPr>
            <w:r>
              <w:rPr>
                <w:b/>
                <w:sz w:val="24"/>
              </w:rPr>
              <w:t>Activity Description</w:t>
            </w:r>
          </w:p>
        </w:tc>
        <w:tc>
          <w:tcPr>
            <w:tcW w:w="2970" w:type="dxa"/>
          </w:tcPr>
          <w:p w:rsidR="004632F7" w:rsidRDefault="004632F7" w:rsidP="00352B9B">
            <w:pPr>
              <w:rPr>
                <w:b/>
                <w:sz w:val="24"/>
              </w:rPr>
            </w:pPr>
            <w:r>
              <w:rPr>
                <w:b/>
                <w:sz w:val="24"/>
              </w:rPr>
              <w:t>Resources</w:t>
            </w:r>
          </w:p>
        </w:tc>
        <w:tc>
          <w:tcPr>
            <w:tcW w:w="1435" w:type="dxa"/>
          </w:tcPr>
          <w:p w:rsidR="004632F7" w:rsidRDefault="004632F7" w:rsidP="00352B9B">
            <w:pPr>
              <w:rPr>
                <w:b/>
                <w:sz w:val="24"/>
              </w:rPr>
            </w:pPr>
            <w:r>
              <w:rPr>
                <w:b/>
                <w:sz w:val="24"/>
              </w:rPr>
              <w:t>Time</w:t>
            </w:r>
          </w:p>
        </w:tc>
      </w:tr>
      <w:tr w:rsidR="004632F7" w:rsidTr="00352B9B">
        <w:tc>
          <w:tcPr>
            <w:tcW w:w="4945" w:type="dxa"/>
          </w:tcPr>
          <w:p w:rsidR="004632F7" w:rsidRPr="004E5BC9" w:rsidRDefault="004632F7" w:rsidP="00352B9B">
            <w:pPr>
              <w:rPr>
                <w:sz w:val="24"/>
              </w:rPr>
            </w:pPr>
            <w:r>
              <w:rPr>
                <w:sz w:val="24"/>
                <w:u w:val="single"/>
              </w:rPr>
              <w:t>Summary</w:t>
            </w:r>
            <w:r w:rsidRPr="004E5BC9">
              <w:rPr>
                <w:sz w:val="24"/>
              </w:rPr>
              <w:t xml:space="preserve">: </w:t>
            </w:r>
          </w:p>
          <w:p w:rsidR="004632F7" w:rsidRDefault="004632F7" w:rsidP="00352B9B">
            <w:pPr>
              <w:rPr>
                <w:sz w:val="24"/>
                <w:u w:val="single"/>
              </w:rPr>
            </w:pPr>
            <w:r>
              <w:rPr>
                <w:sz w:val="24"/>
              </w:rPr>
              <w:t xml:space="preserve">The concept mapping activity </w:t>
            </w:r>
            <w:r>
              <w:rPr>
                <w:sz w:val="24"/>
              </w:rPr>
              <w:t>allows students to refine their research topics. They start by brainstorming as many possible subtopics and research paths as they can think of. Then they explore connections between their ideas and formulate specific research questions</w:t>
            </w:r>
            <w:r>
              <w:rPr>
                <w:sz w:val="24"/>
              </w:rPr>
              <w:t>.</w:t>
            </w:r>
          </w:p>
          <w:p w:rsidR="004632F7" w:rsidRDefault="004632F7" w:rsidP="00352B9B">
            <w:pPr>
              <w:rPr>
                <w:sz w:val="24"/>
                <w:u w:val="single"/>
              </w:rPr>
            </w:pPr>
          </w:p>
          <w:p w:rsidR="004632F7" w:rsidRPr="004E5BC9" w:rsidRDefault="004632F7" w:rsidP="00352B9B">
            <w:pPr>
              <w:rPr>
                <w:sz w:val="24"/>
              </w:rPr>
            </w:pPr>
            <w:r w:rsidRPr="004E5BC9">
              <w:rPr>
                <w:sz w:val="24"/>
                <w:u w:val="single"/>
              </w:rPr>
              <w:t>Learning Outcomes</w:t>
            </w:r>
            <w:r w:rsidRPr="004E5BC9">
              <w:rPr>
                <w:sz w:val="24"/>
              </w:rPr>
              <w:t xml:space="preserve">: </w:t>
            </w:r>
          </w:p>
          <w:p w:rsidR="004632F7" w:rsidRPr="00943B4C" w:rsidRDefault="004632F7" w:rsidP="004632F7">
            <w:pPr>
              <w:pStyle w:val="ListParagraph"/>
              <w:numPr>
                <w:ilvl w:val="0"/>
                <w:numId w:val="3"/>
              </w:numPr>
              <w:rPr>
                <w:sz w:val="24"/>
              </w:rPr>
            </w:pPr>
            <w:r w:rsidRPr="00943B4C">
              <w:rPr>
                <w:sz w:val="24"/>
              </w:rPr>
              <w:t>Students will identify the main idea and subtopics of their research topic.</w:t>
            </w:r>
          </w:p>
          <w:p w:rsidR="004632F7" w:rsidRPr="00943B4C" w:rsidRDefault="004632F7" w:rsidP="004632F7">
            <w:pPr>
              <w:pStyle w:val="ListParagraph"/>
              <w:numPr>
                <w:ilvl w:val="0"/>
                <w:numId w:val="3"/>
              </w:numPr>
              <w:rPr>
                <w:sz w:val="24"/>
              </w:rPr>
            </w:pPr>
            <w:r w:rsidRPr="00943B4C">
              <w:rPr>
                <w:sz w:val="24"/>
              </w:rPr>
              <w:t>Students will brainstorm questions related to their research topics and subtopics.</w:t>
            </w:r>
          </w:p>
          <w:p w:rsidR="004632F7" w:rsidRPr="00943B4C" w:rsidRDefault="004632F7" w:rsidP="004632F7">
            <w:pPr>
              <w:pStyle w:val="ListParagraph"/>
              <w:numPr>
                <w:ilvl w:val="0"/>
                <w:numId w:val="3"/>
              </w:numPr>
              <w:rPr>
                <w:sz w:val="24"/>
              </w:rPr>
            </w:pPr>
            <w:r w:rsidRPr="00943B4C">
              <w:rPr>
                <w:sz w:val="24"/>
              </w:rPr>
              <w:t>Students may refine and change their research topic as they complete the concept map.</w:t>
            </w:r>
          </w:p>
          <w:p w:rsidR="004632F7" w:rsidRDefault="004632F7" w:rsidP="00352B9B">
            <w:pPr>
              <w:rPr>
                <w:sz w:val="24"/>
              </w:rPr>
            </w:pPr>
          </w:p>
          <w:p w:rsidR="004632F7" w:rsidRDefault="004632F7" w:rsidP="00352B9B">
            <w:pPr>
              <w:rPr>
                <w:sz w:val="24"/>
              </w:rPr>
            </w:pPr>
            <w:r w:rsidRPr="00671EFA">
              <w:rPr>
                <w:sz w:val="24"/>
                <w:u w:val="single"/>
              </w:rPr>
              <w:t>ACRL Framework for Information Literacy</w:t>
            </w:r>
            <w:r>
              <w:rPr>
                <w:sz w:val="24"/>
              </w:rPr>
              <w:t>:</w:t>
            </w:r>
          </w:p>
          <w:p w:rsidR="004632F7" w:rsidRPr="00671EFA" w:rsidRDefault="004632F7" w:rsidP="00352B9B">
            <w:pPr>
              <w:rPr>
                <w:sz w:val="24"/>
              </w:rPr>
            </w:pPr>
            <w:r>
              <w:rPr>
                <w:sz w:val="24"/>
              </w:rPr>
              <w:t xml:space="preserve">This activity connects with the frame “Research as Inquiry.” </w:t>
            </w:r>
          </w:p>
          <w:p w:rsidR="004632F7" w:rsidRDefault="004632F7" w:rsidP="00352B9B">
            <w:pPr>
              <w:rPr>
                <w:sz w:val="24"/>
              </w:rPr>
            </w:pPr>
          </w:p>
          <w:p w:rsidR="004632F7" w:rsidRDefault="004632F7" w:rsidP="00352B9B">
            <w:pPr>
              <w:rPr>
                <w:sz w:val="24"/>
              </w:rPr>
            </w:pPr>
            <w:r w:rsidRPr="00671EFA">
              <w:rPr>
                <w:sz w:val="24"/>
                <w:u w:val="single"/>
              </w:rPr>
              <w:t>Instructions</w:t>
            </w:r>
            <w:r>
              <w:rPr>
                <w:sz w:val="24"/>
              </w:rPr>
              <w:t xml:space="preserve">: </w:t>
            </w:r>
          </w:p>
          <w:p w:rsidR="004632F7" w:rsidRDefault="004632F7" w:rsidP="004632F7">
            <w:pPr>
              <w:pStyle w:val="ListParagraph"/>
              <w:numPr>
                <w:ilvl w:val="0"/>
                <w:numId w:val="2"/>
              </w:numPr>
              <w:rPr>
                <w:sz w:val="24"/>
              </w:rPr>
            </w:pPr>
            <w:r>
              <w:rPr>
                <w:sz w:val="24"/>
              </w:rPr>
              <w:t xml:space="preserve">Show students an example concept map. An example map about dolphin communication is included in slide two, but you can also create your own example map with a topic related to the students’ assignment. </w:t>
            </w:r>
          </w:p>
          <w:p w:rsidR="004632F7" w:rsidRPr="008D391C" w:rsidRDefault="004632F7" w:rsidP="004632F7">
            <w:pPr>
              <w:pStyle w:val="ListParagraph"/>
              <w:numPr>
                <w:ilvl w:val="0"/>
                <w:numId w:val="2"/>
              </w:numPr>
              <w:rPr>
                <w:sz w:val="24"/>
              </w:rPr>
            </w:pPr>
            <w:r>
              <w:rPr>
                <w:sz w:val="24"/>
              </w:rPr>
              <w:t>M</w:t>
            </w:r>
            <w:r w:rsidRPr="00943B4C">
              <w:rPr>
                <w:sz w:val="24"/>
              </w:rPr>
              <w:t xml:space="preserve">odel a concept map using a sample topic with the whole class before </w:t>
            </w:r>
            <w:r>
              <w:rPr>
                <w:sz w:val="24"/>
              </w:rPr>
              <w:t xml:space="preserve">asking </w:t>
            </w:r>
            <w:r w:rsidRPr="00943B4C">
              <w:rPr>
                <w:sz w:val="24"/>
              </w:rPr>
              <w:t xml:space="preserve">students create one of their own. </w:t>
            </w:r>
            <w:r>
              <w:rPr>
                <w:sz w:val="24"/>
              </w:rPr>
              <w:t>Again,</w:t>
            </w:r>
            <w:r w:rsidRPr="008D391C">
              <w:rPr>
                <w:sz w:val="24"/>
              </w:rPr>
              <w:t xml:space="preserve"> </w:t>
            </w:r>
            <w:r>
              <w:rPr>
                <w:sz w:val="24"/>
              </w:rPr>
              <w:t>a sample topic (therapy pets on college campuses) is included in slide three</w:t>
            </w:r>
            <w:r w:rsidRPr="008D391C">
              <w:rPr>
                <w:sz w:val="24"/>
              </w:rPr>
              <w:t xml:space="preserve">, but you can update the slide </w:t>
            </w:r>
            <w:r>
              <w:rPr>
                <w:sz w:val="24"/>
              </w:rPr>
              <w:t>with a topic related to the students’ assignment</w:t>
            </w:r>
            <w:r w:rsidRPr="008D391C">
              <w:rPr>
                <w:sz w:val="24"/>
              </w:rPr>
              <w:t xml:space="preserve">. </w:t>
            </w:r>
          </w:p>
          <w:p w:rsidR="004632F7" w:rsidRPr="00943B4C" w:rsidRDefault="004632F7" w:rsidP="004632F7">
            <w:pPr>
              <w:pStyle w:val="ListParagraph"/>
              <w:numPr>
                <w:ilvl w:val="0"/>
                <w:numId w:val="2"/>
              </w:numPr>
              <w:rPr>
                <w:sz w:val="24"/>
              </w:rPr>
            </w:pPr>
            <w:r w:rsidRPr="00943B4C">
              <w:rPr>
                <w:sz w:val="24"/>
              </w:rPr>
              <w:t>In the middle of the whiteboard or Bubbl.us, write down a word or short phrase to describe your research topic.</w:t>
            </w:r>
          </w:p>
          <w:p w:rsidR="004632F7" w:rsidRPr="00943B4C" w:rsidRDefault="004632F7" w:rsidP="004632F7">
            <w:pPr>
              <w:pStyle w:val="ListParagraph"/>
              <w:numPr>
                <w:ilvl w:val="0"/>
                <w:numId w:val="2"/>
              </w:numPr>
              <w:rPr>
                <w:sz w:val="24"/>
              </w:rPr>
            </w:pPr>
            <w:r w:rsidRPr="00943B4C">
              <w:rPr>
                <w:sz w:val="24"/>
              </w:rPr>
              <w:t xml:space="preserve">Around that center topic, write as many subtopics as you can think of. You can </w:t>
            </w:r>
            <w:r w:rsidRPr="00943B4C">
              <w:rPr>
                <w:sz w:val="24"/>
              </w:rPr>
              <w:lastRenderedPageBreak/>
              <w:t>draw or organize this in whatever way makes sense to you.</w:t>
            </w:r>
          </w:p>
          <w:p w:rsidR="004632F7" w:rsidRPr="00943B4C" w:rsidRDefault="004632F7" w:rsidP="004632F7">
            <w:pPr>
              <w:pStyle w:val="ListParagraph"/>
              <w:numPr>
                <w:ilvl w:val="0"/>
                <w:numId w:val="2"/>
              </w:numPr>
              <w:rPr>
                <w:sz w:val="24"/>
              </w:rPr>
            </w:pPr>
            <w:r w:rsidRPr="00943B4C">
              <w:rPr>
                <w:sz w:val="24"/>
              </w:rPr>
              <w:t>Now, draw lines between any of these sub-topics that connect to each other in any way. For example, if your main topic is </w:t>
            </w:r>
            <w:r w:rsidRPr="00943B4C">
              <w:rPr>
                <w:i/>
                <w:iCs/>
                <w:sz w:val="24"/>
              </w:rPr>
              <w:t>Recycling on college campuses</w:t>
            </w:r>
            <w:r w:rsidRPr="00943B4C">
              <w:rPr>
                <w:sz w:val="24"/>
              </w:rPr>
              <w:t>, and two of your subtopics are </w:t>
            </w:r>
            <w:r w:rsidRPr="00943B4C">
              <w:rPr>
                <w:i/>
                <w:iCs/>
                <w:sz w:val="24"/>
              </w:rPr>
              <w:t>plastics</w:t>
            </w:r>
            <w:r>
              <w:rPr>
                <w:i/>
                <w:iCs/>
                <w:sz w:val="24"/>
              </w:rPr>
              <w:t xml:space="preserve"> </w:t>
            </w:r>
            <w:r w:rsidRPr="00943B4C">
              <w:rPr>
                <w:sz w:val="24"/>
              </w:rPr>
              <w:t>and </w:t>
            </w:r>
            <w:r w:rsidRPr="00943B4C">
              <w:rPr>
                <w:i/>
                <w:iCs/>
                <w:sz w:val="24"/>
              </w:rPr>
              <w:t>dining halls, </w:t>
            </w:r>
            <w:r w:rsidRPr="00943B4C">
              <w:rPr>
                <w:sz w:val="24"/>
              </w:rPr>
              <w:t>you’d connect them because dining halls can generate a lot of plastic waste.</w:t>
            </w:r>
          </w:p>
          <w:p w:rsidR="004632F7" w:rsidRPr="00943B4C" w:rsidRDefault="004632F7" w:rsidP="004632F7">
            <w:pPr>
              <w:pStyle w:val="ListParagraph"/>
              <w:numPr>
                <w:ilvl w:val="0"/>
                <w:numId w:val="2"/>
              </w:numPr>
              <w:rPr>
                <w:sz w:val="24"/>
              </w:rPr>
            </w:pPr>
            <w:r w:rsidRPr="00943B4C">
              <w:rPr>
                <w:sz w:val="24"/>
              </w:rPr>
              <w:t>Look at these connecting lines</w:t>
            </w:r>
            <w:r>
              <w:rPr>
                <w:sz w:val="24"/>
              </w:rPr>
              <w:t xml:space="preserve"> </w:t>
            </w:r>
            <w:r w:rsidRPr="00943B4C">
              <w:rPr>
                <w:sz w:val="24"/>
              </w:rPr>
              <w:t>and think of at least two questions you can ask about these connections. For the recycling example, you could ask: </w:t>
            </w:r>
            <w:r w:rsidRPr="00943B4C">
              <w:rPr>
                <w:i/>
                <w:iCs/>
                <w:sz w:val="24"/>
              </w:rPr>
              <w:t>What things have college dining halls tried to cut down on plastic waste?</w:t>
            </w:r>
            <w:r w:rsidRPr="00943B4C">
              <w:rPr>
                <w:sz w:val="24"/>
              </w:rPr>
              <w:t> or </w:t>
            </w:r>
            <w:r w:rsidRPr="00943B4C">
              <w:rPr>
                <w:i/>
                <w:iCs/>
                <w:sz w:val="24"/>
              </w:rPr>
              <w:t>What ways have college campuses tried to encourage recycling in the dining hall? </w:t>
            </w:r>
          </w:p>
          <w:p w:rsidR="004632F7" w:rsidRPr="00943B4C" w:rsidRDefault="004632F7" w:rsidP="004632F7">
            <w:pPr>
              <w:pStyle w:val="ListParagraph"/>
              <w:numPr>
                <w:ilvl w:val="0"/>
                <w:numId w:val="2"/>
              </w:numPr>
              <w:rPr>
                <w:sz w:val="24"/>
              </w:rPr>
            </w:pPr>
            <w:r w:rsidRPr="00943B4C">
              <w:rPr>
                <w:sz w:val="24"/>
              </w:rPr>
              <w:t>Do you already know the answers to your questions? Is there one question that stands out that you really want to investigate?</w:t>
            </w:r>
          </w:p>
          <w:p w:rsidR="004632F7" w:rsidRDefault="004632F7" w:rsidP="00352B9B">
            <w:pPr>
              <w:rPr>
                <w:sz w:val="24"/>
              </w:rPr>
            </w:pPr>
          </w:p>
          <w:p w:rsidR="004632F7" w:rsidRPr="003D0D3D" w:rsidRDefault="004632F7" w:rsidP="00352B9B">
            <w:pPr>
              <w:rPr>
                <w:sz w:val="24"/>
              </w:rPr>
            </w:pPr>
            <w:r w:rsidRPr="003D0D3D">
              <w:rPr>
                <w:sz w:val="24"/>
                <w:u w:val="single"/>
              </w:rPr>
              <w:t>Extension Activity (if time permits)</w:t>
            </w:r>
            <w:r>
              <w:rPr>
                <w:sz w:val="24"/>
              </w:rPr>
              <w:t>:</w:t>
            </w:r>
          </w:p>
          <w:p w:rsidR="004632F7" w:rsidRPr="004632F7" w:rsidRDefault="004632F7" w:rsidP="004632F7">
            <w:pPr>
              <w:pStyle w:val="ListParagraph"/>
              <w:numPr>
                <w:ilvl w:val="0"/>
                <w:numId w:val="2"/>
              </w:numPr>
              <w:rPr>
                <w:sz w:val="24"/>
              </w:rPr>
            </w:pPr>
            <w:r w:rsidRPr="004632F7">
              <w:rPr>
                <w:sz w:val="24"/>
              </w:rPr>
              <w:t>The topics and subtopics on the concept maps are ideal for using as keywords when students begin searching for their sources.</w:t>
            </w:r>
          </w:p>
        </w:tc>
        <w:tc>
          <w:tcPr>
            <w:tcW w:w="2970" w:type="dxa"/>
          </w:tcPr>
          <w:p w:rsidR="004632F7" w:rsidRPr="00671EFA" w:rsidRDefault="004632F7" w:rsidP="00352B9B">
            <w:pPr>
              <w:rPr>
                <w:sz w:val="24"/>
                <w:u w:val="single"/>
              </w:rPr>
            </w:pPr>
            <w:r w:rsidRPr="00671EFA">
              <w:rPr>
                <w:sz w:val="24"/>
                <w:u w:val="single"/>
              </w:rPr>
              <w:lastRenderedPageBreak/>
              <w:t>Required Materials</w:t>
            </w:r>
            <w:r w:rsidRPr="00671EFA">
              <w:rPr>
                <w:sz w:val="24"/>
              </w:rPr>
              <w:t>:</w:t>
            </w:r>
          </w:p>
          <w:p w:rsidR="004632F7" w:rsidRPr="004632F7" w:rsidRDefault="004632F7" w:rsidP="004632F7">
            <w:pPr>
              <w:pStyle w:val="ListParagraph"/>
              <w:numPr>
                <w:ilvl w:val="0"/>
                <w:numId w:val="4"/>
              </w:numPr>
              <w:rPr>
                <w:sz w:val="24"/>
              </w:rPr>
            </w:pPr>
            <w:r w:rsidRPr="004632F7">
              <w:rPr>
                <w:sz w:val="24"/>
              </w:rPr>
              <w:t>Individual whiteboards in Rm 124 classroom</w:t>
            </w:r>
          </w:p>
          <w:p w:rsidR="004632F7" w:rsidRPr="004632F7" w:rsidRDefault="004632F7" w:rsidP="004632F7">
            <w:pPr>
              <w:pStyle w:val="ListParagraph"/>
              <w:numPr>
                <w:ilvl w:val="0"/>
                <w:numId w:val="4"/>
              </w:numPr>
              <w:rPr>
                <w:sz w:val="24"/>
              </w:rPr>
            </w:pPr>
            <w:r w:rsidRPr="004632F7">
              <w:rPr>
                <w:sz w:val="24"/>
              </w:rPr>
              <w:t>Whiteboard markers</w:t>
            </w:r>
          </w:p>
          <w:p w:rsidR="004632F7" w:rsidRPr="004632F7" w:rsidRDefault="004632F7" w:rsidP="004632F7">
            <w:pPr>
              <w:pStyle w:val="ListParagraph"/>
              <w:numPr>
                <w:ilvl w:val="0"/>
                <w:numId w:val="4"/>
              </w:numPr>
              <w:rPr>
                <w:sz w:val="24"/>
              </w:rPr>
            </w:pPr>
            <w:r w:rsidRPr="004632F7">
              <w:rPr>
                <w:sz w:val="24"/>
              </w:rPr>
              <w:t>Alternatively, students can create an online concept map using brainstorming site Bubbl.us</w:t>
            </w:r>
          </w:p>
          <w:p w:rsidR="004632F7" w:rsidRDefault="004632F7" w:rsidP="00352B9B">
            <w:pPr>
              <w:rPr>
                <w:sz w:val="24"/>
                <w:u w:val="single"/>
              </w:rPr>
            </w:pPr>
          </w:p>
          <w:p w:rsidR="004632F7" w:rsidRDefault="004632F7" w:rsidP="00352B9B">
            <w:pPr>
              <w:rPr>
                <w:sz w:val="24"/>
              </w:rPr>
            </w:pPr>
            <w:r w:rsidRPr="007536EB">
              <w:rPr>
                <w:sz w:val="24"/>
                <w:u w:val="single"/>
              </w:rPr>
              <w:t>Prep</w:t>
            </w:r>
            <w:r>
              <w:rPr>
                <w:sz w:val="24"/>
              </w:rPr>
              <w:t>:</w:t>
            </w:r>
          </w:p>
          <w:p w:rsidR="004632F7" w:rsidRPr="004632F7" w:rsidRDefault="004632F7" w:rsidP="004632F7">
            <w:pPr>
              <w:pStyle w:val="ListParagraph"/>
              <w:numPr>
                <w:ilvl w:val="0"/>
                <w:numId w:val="5"/>
              </w:numPr>
              <w:rPr>
                <w:sz w:val="24"/>
              </w:rPr>
            </w:pPr>
            <w:r w:rsidRPr="004632F7">
              <w:rPr>
                <w:sz w:val="24"/>
              </w:rPr>
              <w:t xml:space="preserve">Come up with a sample </w:t>
            </w:r>
            <w:r w:rsidRPr="004632F7">
              <w:rPr>
                <w:sz w:val="24"/>
              </w:rPr>
              <w:t>topic to model concept mapping</w:t>
            </w:r>
            <w:r>
              <w:rPr>
                <w:sz w:val="24"/>
              </w:rPr>
              <w:t>. T</w:t>
            </w:r>
            <w:r w:rsidRPr="004632F7">
              <w:rPr>
                <w:sz w:val="24"/>
              </w:rPr>
              <w:t>he activity works best if you choose a sample topic related to the students’ assignment.</w:t>
            </w:r>
          </w:p>
          <w:p w:rsidR="004632F7" w:rsidRDefault="004632F7" w:rsidP="004632F7">
            <w:pPr>
              <w:rPr>
                <w:sz w:val="24"/>
              </w:rPr>
            </w:pPr>
          </w:p>
          <w:p w:rsidR="004632F7" w:rsidRDefault="004632F7" w:rsidP="004632F7">
            <w:pPr>
              <w:rPr>
                <w:sz w:val="24"/>
              </w:rPr>
            </w:pPr>
            <w:r w:rsidRPr="004632F7">
              <w:rPr>
                <w:sz w:val="24"/>
                <w:u w:val="single"/>
              </w:rPr>
              <w:t>Assessment</w:t>
            </w:r>
            <w:r>
              <w:rPr>
                <w:sz w:val="24"/>
              </w:rPr>
              <w:t>:</w:t>
            </w:r>
          </w:p>
          <w:p w:rsidR="004632F7" w:rsidRPr="004632F7" w:rsidRDefault="004632F7" w:rsidP="004632F7">
            <w:pPr>
              <w:pStyle w:val="ListParagraph"/>
              <w:numPr>
                <w:ilvl w:val="0"/>
                <w:numId w:val="5"/>
              </w:numPr>
              <w:rPr>
                <w:sz w:val="28"/>
              </w:rPr>
            </w:pPr>
            <w:r w:rsidRPr="004632F7">
              <w:rPr>
                <w:sz w:val="24"/>
              </w:rPr>
              <w:t>Measure the activity's effectiveness by observing how many students have completed the map and generated research questions. You can take photos of the whiteboards once students are done concept-mapping for evidence</w:t>
            </w:r>
            <w:r>
              <w:rPr>
                <w:sz w:val="24"/>
              </w:rPr>
              <w:t>.</w:t>
            </w:r>
            <w:r w:rsidRPr="004632F7">
              <w:rPr>
                <w:sz w:val="24"/>
              </w:rPr>
              <w:t xml:space="preserve"> (</w:t>
            </w:r>
            <w:r>
              <w:rPr>
                <w:sz w:val="24"/>
              </w:rPr>
              <w:t xml:space="preserve">But </w:t>
            </w:r>
            <w:r w:rsidRPr="004632F7">
              <w:rPr>
                <w:sz w:val="24"/>
              </w:rPr>
              <w:t>ask students for permission first!)</w:t>
            </w:r>
            <w:bookmarkStart w:id="0" w:name="_GoBack"/>
            <w:bookmarkEnd w:id="0"/>
          </w:p>
          <w:p w:rsidR="004632F7" w:rsidRPr="007536EB" w:rsidRDefault="004632F7" w:rsidP="00352B9B">
            <w:pPr>
              <w:rPr>
                <w:sz w:val="24"/>
              </w:rPr>
            </w:pPr>
          </w:p>
        </w:tc>
        <w:tc>
          <w:tcPr>
            <w:tcW w:w="1435" w:type="dxa"/>
          </w:tcPr>
          <w:p w:rsidR="004632F7" w:rsidRDefault="004632F7" w:rsidP="00352B9B">
            <w:pPr>
              <w:rPr>
                <w:b/>
                <w:sz w:val="24"/>
              </w:rPr>
            </w:pPr>
            <w:r>
              <w:rPr>
                <w:b/>
                <w:sz w:val="24"/>
              </w:rPr>
              <w:lastRenderedPageBreak/>
              <w:t>10 minutes</w:t>
            </w:r>
          </w:p>
        </w:tc>
      </w:tr>
    </w:tbl>
    <w:p w:rsidR="004632F7" w:rsidRPr="004E5BC9" w:rsidRDefault="004632F7" w:rsidP="004632F7">
      <w:pPr>
        <w:rPr>
          <w:b/>
          <w:sz w:val="24"/>
        </w:rPr>
      </w:pPr>
    </w:p>
    <w:p w:rsidR="009867EB" w:rsidRDefault="009867EB"/>
    <w:sectPr w:rsidR="0098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6785"/>
    <w:multiLevelType w:val="hybridMultilevel"/>
    <w:tmpl w:val="6C1C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0E84"/>
    <w:multiLevelType w:val="hybridMultilevel"/>
    <w:tmpl w:val="296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62A11"/>
    <w:multiLevelType w:val="hybridMultilevel"/>
    <w:tmpl w:val="127EF2D0"/>
    <w:lvl w:ilvl="0" w:tplc="5D2E1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92CA3"/>
    <w:multiLevelType w:val="hybridMultilevel"/>
    <w:tmpl w:val="6D38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21C34"/>
    <w:multiLevelType w:val="hybridMultilevel"/>
    <w:tmpl w:val="5272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F7"/>
    <w:rsid w:val="004632F7"/>
    <w:rsid w:val="0098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DF6"/>
  <w15:chartTrackingRefBased/>
  <w15:docId w15:val="{B1EEBA13-F80C-4B61-8E1E-9E2B684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Caitlin</dc:creator>
  <cp:keywords/>
  <dc:description/>
  <cp:lastModifiedBy>Kennedy, Caitlin</cp:lastModifiedBy>
  <cp:revision>1</cp:revision>
  <dcterms:created xsi:type="dcterms:W3CDTF">2019-07-12T17:18:00Z</dcterms:created>
  <dcterms:modified xsi:type="dcterms:W3CDTF">2019-07-12T17:25:00Z</dcterms:modified>
</cp:coreProperties>
</file>